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36A1" w:rsidRPr="00220C5C" w:rsidRDefault="00854F25" w:rsidP="00854F25">
      <w:pPr>
        <w:spacing w:line="270" w:lineRule="atLeast"/>
        <w:jc w:val="center"/>
        <w:outlineLvl w:val="0"/>
        <w:rPr>
          <w:rFonts w:eastAsia="Times New Roman" w:cs="Tahoma"/>
          <w:b/>
          <w:kern w:val="36"/>
          <w:sz w:val="24"/>
          <w:szCs w:val="24"/>
          <w:lang w:val="en-GB" w:eastAsia="lt-LT"/>
        </w:rPr>
      </w:pPr>
      <w:r w:rsidRPr="00220C5C">
        <w:rPr>
          <w:rFonts w:eastAsia="Times New Roman" w:cs="Tahoma"/>
          <w:b/>
          <w:kern w:val="36"/>
          <w:sz w:val="24"/>
          <w:szCs w:val="24"/>
          <w:lang w:val="en-GB" w:eastAsia="lt-LT"/>
        </w:rPr>
        <w:t xml:space="preserve">The Centre of Registers </w:t>
      </w:r>
      <w:r w:rsidR="00A83A0B">
        <w:rPr>
          <w:rFonts w:eastAsia="Times New Roman" w:cs="Tahoma"/>
          <w:b/>
          <w:kern w:val="36"/>
          <w:sz w:val="24"/>
          <w:szCs w:val="24"/>
          <w:lang w:val="en-GB" w:eastAsia="lt-LT"/>
        </w:rPr>
        <w:t xml:space="preserve">is </w:t>
      </w:r>
      <w:r w:rsidRPr="00220C5C">
        <w:rPr>
          <w:rFonts w:eastAsia="Times New Roman" w:cs="Tahoma"/>
          <w:b/>
          <w:kern w:val="36"/>
          <w:sz w:val="24"/>
          <w:szCs w:val="24"/>
          <w:lang w:val="en-GB" w:eastAsia="lt-LT"/>
        </w:rPr>
        <w:t>opening data</w:t>
      </w:r>
      <w:r w:rsidR="00BE13A6" w:rsidRPr="00220C5C">
        <w:rPr>
          <w:rFonts w:eastAsia="Times New Roman" w:cs="Tahoma"/>
          <w:b/>
          <w:kern w:val="36"/>
          <w:sz w:val="24"/>
          <w:szCs w:val="24"/>
          <w:lang w:val="en-GB" w:eastAsia="lt-LT"/>
        </w:rPr>
        <w:t xml:space="preserve">: </w:t>
      </w:r>
      <w:r w:rsidRPr="00220C5C">
        <w:rPr>
          <w:rFonts w:eastAsia="Times New Roman" w:cs="Tahoma"/>
          <w:b/>
          <w:kern w:val="36"/>
          <w:sz w:val="24"/>
          <w:szCs w:val="24"/>
          <w:lang w:val="en-GB" w:eastAsia="lt-LT"/>
        </w:rPr>
        <w:t>more information about companies and organisations to the public</w:t>
      </w:r>
    </w:p>
    <w:p w:rsidR="00854F25" w:rsidRPr="00854F25" w:rsidRDefault="00854F25" w:rsidP="00854F25">
      <w:pPr>
        <w:spacing w:line="270" w:lineRule="atLeast"/>
        <w:jc w:val="center"/>
        <w:outlineLvl w:val="0"/>
        <w:rPr>
          <w:rFonts w:eastAsia="Times New Roman" w:cs="Tahoma"/>
          <w:kern w:val="36"/>
          <w:lang w:val="en-GB" w:eastAsia="lt-LT"/>
        </w:rPr>
      </w:pPr>
    </w:p>
    <w:p w:rsidR="00854F25" w:rsidRPr="00351AD5" w:rsidRDefault="00854F25" w:rsidP="00C27844">
      <w:pPr>
        <w:spacing w:line="360" w:lineRule="auto"/>
        <w:ind w:firstLine="567"/>
        <w:jc w:val="both"/>
        <w:rPr>
          <w:rFonts w:eastAsia="Times New Roman" w:cs="Tahoma"/>
          <w:b/>
          <w:bCs/>
          <w:lang w:val="en-GB" w:eastAsia="lt-LT"/>
        </w:rPr>
      </w:pPr>
      <w:r w:rsidRPr="00854F25">
        <w:rPr>
          <w:rFonts w:eastAsia="Times New Roman" w:cs="Tahoma"/>
          <w:b/>
          <w:bCs/>
          <w:lang w:val="en-GB" w:eastAsia="lt-LT"/>
        </w:rPr>
        <w:t xml:space="preserve">The </w:t>
      </w:r>
      <w:r>
        <w:rPr>
          <w:rFonts w:eastAsia="Times New Roman" w:cs="Tahoma"/>
          <w:b/>
          <w:bCs/>
          <w:lang w:val="en-GB" w:eastAsia="lt-LT"/>
        </w:rPr>
        <w:t xml:space="preserve">State Enterprise </w:t>
      </w:r>
      <w:r w:rsidRPr="00854F25">
        <w:rPr>
          <w:rFonts w:eastAsia="Times New Roman" w:cs="Tahoma"/>
          <w:b/>
          <w:bCs/>
          <w:lang w:val="en-GB" w:eastAsia="lt-LT"/>
        </w:rPr>
        <w:t>Centr</w:t>
      </w:r>
      <w:r>
        <w:rPr>
          <w:rFonts w:eastAsia="Times New Roman" w:cs="Tahoma"/>
          <w:b/>
          <w:bCs/>
          <w:lang w:val="en-GB" w:eastAsia="lt-LT"/>
        </w:rPr>
        <w:t>e</w:t>
      </w:r>
      <w:r w:rsidRPr="00854F25">
        <w:rPr>
          <w:rFonts w:eastAsia="Times New Roman" w:cs="Tahoma"/>
          <w:b/>
          <w:bCs/>
          <w:lang w:val="en-GB" w:eastAsia="lt-LT"/>
        </w:rPr>
        <w:t xml:space="preserve"> of Registers, which </w:t>
      </w:r>
      <w:r>
        <w:rPr>
          <w:rFonts w:eastAsia="Times New Roman" w:cs="Tahoma"/>
          <w:b/>
          <w:bCs/>
          <w:lang w:val="en-GB" w:eastAsia="lt-LT"/>
        </w:rPr>
        <w:t>processes data in the</w:t>
      </w:r>
      <w:r w:rsidRPr="00854F25">
        <w:rPr>
          <w:rFonts w:eastAsia="Times New Roman" w:cs="Tahoma"/>
          <w:b/>
          <w:bCs/>
          <w:lang w:val="en-GB" w:eastAsia="lt-LT"/>
        </w:rPr>
        <w:t xml:space="preserve"> registers and information systems of state significance, continues </w:t>
      </w:r>
      <w:r w:rsidR="000040CC">
        <w:rPr>
          <w:rFonts w:eastAsia="Times New Roman" w:cs="Tahoma"/>
          <w:b/>
          <w:bCs/>
          <w:lang w:val="en-GB" w:eastAsia="lt-LT"/>
        </w:rPr>
        <w:t>implementing</w:t>
      </w:r>
      <w:r w:rsidRPr="00854F25">
        <w:rPr>
          <w:rFonts w:eastAsia="Times New Roman" w:cs="Tahoma"/>
          <w:b/>
          <w:bCs/>
          <w:lang w:val="en-GB" w:eastAsia="lt-LT"/>
        </w:rPr>
        <w:t xml:space="preserve"> one of the </w:t>
      </w:r>
      <w:r>
        <w:rPr>
          <w:rFonts w:eastAsia="Times New Roman" w:cs="Tahoma"/>
          <w:b/>
          <w:bCs/>
          <w:lang w:val="en-GB" w:eastAsia="lt-LT"/>
        </w:rPr>
        <w:t>core</w:t>
      </w:r>
      <w:r w:rsidRPr="00854F25">
        <w:rPr>
          <w:rFonts w:eastAsia="Times New Roman" w:cs="Tahoma"/>
          <w:b/>
          <w:bCs/>
          <w:lang w:val="en-GB" w:eastAsia="lt-LT"/>
        </w:rPr>
        <w:t xml:space="preserve"> strategic tasks of the </w:t>
      </w:r>
      <w:r w:rsidR="000040CC">
        <w:rPr>
          <w:rFonts w:eastAsia="Times New Roman" w:cs="Tahoma"/>
          <w:b/>
          <w:bCs/>
          <w:lang w:val="en-GB" w:eastAsia="lt-LT"/>
        </w:rPr>
        <w:t>E</w:t>
      </w:r>
      <w:r>
        <w:rPr>
          <w:rFonts w:eastAsia="Times New Roman" w:cs="Tahoma"/>
          <w:b/>
          <w:bCs/>
          <w:lang w:val="en-GB" w:eastAsia="lt-LT"/>
        </w:rPr>
        <w:t>nterprise, i.e.</w:t>
      </w:r>
      <w:r w:rsidRPr="00854F25">
        <w:rPr>
          <w:rFonts w:eastAsia="Times New Roman" w:cs="Tahoma"/>
          <w:b/>
          <w:bCs/>
          <w:lang w:val="en-GB" w:eastAsia="lt-LT"/>
        </w:rPr>
        <w:t xml:space="preserve"> opening of data to the public. At the end of January, </w:t>
      </w:r>
      <w:r w:rsidR="00C002DB">
        <w:rPr>
          <w:rFonts w:eastAsia="Times New Roman" w:cs="Tahoma"/>
          <w:b/>
          <w:bCs/>
          <w:lang w:val="en-GB" w:eastAsia="lt-LT"/>
        </w:rPr>
        <w:t xml:space="preserve">the following </w:t>
      </w:r>
      <w:r w:rsidRPr="00854F25">
        <w:rPr>
          <w:rFonts w:eastAsia="Times New Roman" w:cs="Tahoma"/>
          <w:b/>
          <w:bCs/>
          <w:lang w:val="en-GB" w:eastAsia="lt-LT"/>
        </w:rPr>
        <w:t>data of the Register of Legal Entities</w:t>
      </w:r>
      <w:r w:rsidR="00D662FB">
        <w:rPr>
          <w:rFonts w:eastAsia="Times New Roman" w:cs="Tahoma"/>
          <w:b/>
          <w:bCs/>
          <w:lang w:val="en-GB" w:eastAsia="lt-LT"/>
        </w:rPr>
        <w:t>, which has</w:t>
      </w:r>
      <w:r w:rsidRPr="00854F25">
        <w:rPr>
          <w:rFonts w:eastAsia="Times New Roman" w:cs="Tahoma"/>
          <w:b/>
          <w:bCs/>
          <w:lang w:val="en-GB" w:eastAsia="lt-LT"/>
        </w:rPr>
        <w:t xml:space="preserve"> national significance</w:t>
      </w:r>
      <w:r w:rsidR="00D662FB">
        <w:rPr>
          <w:rFonts w:eastAsia="Times New Roman" w:cs="Tahoma"/>
          <w:b/>
          <w:bCs/>
          <w:lang w:val="en-GB" w:eastAsia="lt-LT"/>
        </w:rPr>
        <w:t>,</w:t>
      </w:r>
      <w:r w:rsidRPr="00854F25">
        <w:rPr>
          <w:rFonts w:eastAsia="Times New Roman" w:cs="Tahoma"/>
          <w:b/>
          <w:bCs/>
          <w:lang w:val="en-GB" w:eastAsia="lt-LT"/>
        </w:rPr>
        <w:t xml:space="preserve"> </w:t>
      </w:r>
      <w:r w:rsidR="00D662FB">
        <w:rPr>
          <w:rFonts w:eastAsia="Times New Roman" w:cs="Tahoma"/>
          <w:b/>
          <w:bCs/>
          <w:lang w:val="en-GB" w:eastAsia="lt-LT"/>
        </w:rPr>
        <w:t>was</w:t>
      </w:r>
      <w:r w:rsidRPr="00854F25">
        <w:rPr>
          <w:rFonts w:eastAsia="Times New Roman" w:cs="Tahoma"/>
          <w:b/>
          <w:bCs/>
          <w:lang w:val="en-GB" w:eastAsia="lt-LT"/>
        </w:rPr>
        <w:t xml:space="preserve"> open</w:t>
      </w:r>
      <w:r w:rsidR="00D662FB">
        <w:rPr>
          <w:rFonts w:eastAsia="Times New Roman" w:cs="Tahoma"/>
          <w:b/>
          <w:bCs/>
          <w:lang w:val="en-GB" w:eastAsia="lt-LT"/>
        </w:rPr>
        <w:t>ed</w:t>
      </w:r>
      <w:r w:rsidRPr="00854F25">
        <w:rPr>
          <w:rFonts w:eastAsia="Times New Roman" w:cs="Tahoma"/>
          <w:b/>
          <w:bCs/>
          <w:lang w:val="en-GB" w:eastAsia="lt-LT"/>
        </w:rPr>
        <w:t xml:space="preserve"> </w:t>
      </w:r>
      <w:r w:rsidR="00416F05">
        <w:rPr>
          <w:rFonts w:eastAsia="Times New Roman" w:cs="Tahoma"/>
          <w:b/>
          <w:bCs/>
          <w:lang w:val="en-GB" w:eastAsia="lt-LT"/>
        </w:rPr>
        <w:t>for</w:t>
      </w:r>
      <w:r w:rsidRPr="00854F25">
        <w:rPr>
          <w:rFonts w:eastAsia="Times New Roman" w:cs="Tahoma"/>
          <w:b/>
          <w:bCs/>
          <w:lang w:val="en-GB" w:eastAsia="lt-LT"/>
        </w:rPr>
        <w:t xml:space="preserve"> public </w:t>
      </w:r>
      <w:r w:rsidR="00C002DB">
        <w:rPr>
          <w:rFonts w:eastAsia="Times New Roman" w:cs="Tahoma"/>
          <w:b/>
          <w:bCs/>
          <w:lang w:val="en-GB" w:eastAsia="lt-LT"/>
        </w:rPr>
        <w:t>use free of charge</w:t>
      </w:r>
      <w:r w:rsidRPr="00854F25">
        <w:rPr>
          <w:rFonts w:eastAsia="Times New Roman" w:cs="Tahoma"/>
          <w:b/>
          <w:bCs/>
          <w:lang w:val="en-GB" w:eastAsia="lt-LT"/>
        </w:rPr>
        <w:t>: a list of registered companies with their names</w:t>
      </w:r>
      <w:r w:rsidRPr="00351AD5">
        <w:rPr>
          <w:rFonts w:eastAsia="Times New Roman" w:cs="Tahoma"/>
          <w:b/>
          <w:bCs/>
          <w:lang w:val="en-GB" w:eastAsia="lt-LT"/>
        </w:rPr>
        <w:t xml:space="preserve">, </w:t>
      </w:r>
      <w:r w:rsidR="00D662FB" w:rsidRPr="00351AD5">
        <w:rPr>
          <w:rFonts w:eastAsia="Times New Roman" w:cs="Tahoma"/>
          <w:b/>
          <w:bCs/>
          <w:lang w:val="en-GB" w:eastAsia="lt-LT"/>
        </w:rPr>
        <w:t xml:space="preserve">addresses of </w:t>
      </w:r>
      <w:r w:rsidRPr="00351AD5">
        <w:rPr>
          <w:rFonts w:eastAsia="Times New Roman" w:cs="Tahoma"/>
          <w:b/>
          <w:bCs/>
          <w:lang w:val="en-GB" w:eastAsia="lt-LT"/>
        </w:rPr>
        <w:t>registered offices, information on management bodies, authorized capital and other relevant data</w:t>
      </w:r>
      <w:r w:rsidR="00D662FB" w:rsidRPr="00351AD5">
        <w:rPr>
          <w:rFonts w:eastAsia="Times New Roman" w:cs="Tahoma"/>
          <w:b/>
          <w:bCs/>
          <w:lang w:val="en-GB" w:eastAsia="lt-LT"/>
        </w:rPr>
        <w:t>.</w:t>
      </w:r>
    </w:p>
    <w:p w:rsidR="00351AD5" w:rsidRPr="00C002DB" w:rsidRDefault="00351AD5" w:rsidP="00C27844">
      <w:pPr>
        <w:spacing w:line="360" w:lineRule="auto"/>
        <w:ind w:firstLine="567"/>
        <w:jc w:val="both"/>
        <w:rPr>
          <w:rFonts w:eastAsia="Times New Roman" w:cs="Tahoma"/>
          <w:lang w:val="en-GB" w:eastAsia="lt-LT"/>
        </w:rPr>
      </w:pPr>
      <w:r w:rsidRPr="00351AD5">
        <w:rPr>
          <w:rFonts w:eastAsia="Times New Roman" w:cs="Tahoma"/>
          <w:lang w:val="en-GB" w:eastAsia="lt-LT"/>
        </w:rPr>
        <w:t xml:space="preserve">"We are </w:t>
      </w:r>
      <w:r w:rsidR="00A83A0B">
        <w:rPr>
          <w:rFonts w:eastAsia="Times New Roman" w:cs="Tahoma"/>
          <w:lang w:val="en-GB" w:eastAsia="lt-LT"/>
        </w:rPr>
        <w:t>further</w:t>
      </w:r>
      <w:r w:rsidRPr="00351AD5">
        <w:rPr>
          <w:rFonts w:eastAsia="Times New Roman" w:cs="Tahoma"/>
          <w:lang w:val="en-GB" w:eastAsia="lt-LT"/>
        </w:rPr>
        <w:t xml:space="preserve"> implement</w:t>
      </w:r>
      <w:r w:rsidR="00A83A0B">
        <w:rPr>
          <w:rFonts w:eastAsia="Times New Roman" w:cs="Tahoma"/>
          <w:lang w:val="en-GB" w:eastAsia="lt-LT"/>
        </w:rPr>
        <w:t>ing the</w:t>
      </w:r>
      <w:r w:rsidRPr="00351AD5">
        <w:rPr>
          <w:rFonts w:eastAsia="Times New Roman" w:cs="Tahoma"/>
          <w:lang w:val="en-GB" w:eastAsia="lt-LT"/>
        </w:rPr>
        <w:t xml:space="preserve"> expectations set by the state and </w:t>
      </w:r>
      <w:r w:rsidR="00C002DB">
        <w:rPr>
          <w:rFonts w:eastAsia="Times New Roman" w:cs="Tahoma"/>
          <w:lang w:val="en-GB" w:eastAsia="lt-LT"/>
        </w:rPr>
        <w:t>the public</w:t>
      </w:r>
      <w:r w:rsidRPr="00351AD5">
        <w:rPr>
          <w:rFonts w:eastAsia="Times New Roman" w:cs="Tahoma"/>
          <w:lang w:val="en-GB" w:eastAsia="lt-LT"/>
        </w:rPr>
        <w:t xml:space="preserve"> for the </w:t>
      </w:r>
      <w:r w:rsidR="00A83A0B">
        <w:rPr>
          <w:rFonts w:eastAsia="Times New Roman" w:cs="Tahoma"/>
          <w:lang w:val="en-GB" w:eastAsia="lt-LT"/>
        </w:rPr>
        <w:t>Centre of Registers</w:t>
      </w:r>
      <w:r w:rsidRPr="00351AD5">
        <w:rPr>
          <w:rFonts w:eastAsia="Times New Roman" w:cs="Tahoma"/>
          <w:lang w:val="en-GB" w:eastAsia="lt-LT"/>
        </w:rPr>
        <w:t xml:space="preserve"> and tak</w:t>
      </w:r>
      <w:r w:rsidR="00A83A0B">
        <w:rPr>
          <w:rFonts w:eastAsia="Times New Roman" w:cs="Tahoma"/>
          <w:lang w:val="en-GB" w:eastAsia="lt-LT"/>
        </w:rPr>
        <w:t>e one more</w:t>
      </w:r>
      <w:r w:rsidRPr="00351AD5">
        <w:rPr>
          <w:rFonts w:eastAsia="Times New Roman" w:cs="Tahoma"/>
          <w:lang w:val="en-GB" w:eastAsia="lt-LT"/>
        </w:rPr>
        <w:t xml:space="preserve"> step towards a more open, </w:t>
      </w:r>
      <w:r w:rsidR="00A83A0B">
        <w:rPr>
          <w:rFonts w:eastAsia="Times New Roman" w:cs="Tahoma"/>
          <w:lang w:val="en-GB" w:eastAsia="lt-LT"/>
        </w:rPr>
        <w:t xml:space="preserve">a more </w:t>
      </w:r>
      <w:r w:rsidRPr="00351AD5">
        <w:rPr>
          <w:rFonts w:eastAsia="Times New Roman" w:cs="Tahoma"/>
          <w:lang w:val="en-GB" w:eastAsia="lt-LT"/>
        </w:rPr>
        <w:t>transparent and</w:t>
      </w:r>
      <w:r w:rsidR="00A83A0B">
        <w:rPr>
          <w:rFonts w:eastAsia="Times New Roman" w:cs="Tahoma"/>
          <w:lang w:val="en-GB" w:eastAsia="lt-LT"/>
        </w:rPr>
        <w:t xml:space="preserve"> a more</w:t>
      </w:r>
      <w:r w:rsidRPr="00351AD5">
        <w:rPr>
          <w:rFonts w:eastAsia="Times New Roman" w:cs="Tahoma"/>
          <w:lang w:val="en-GB" w:eastAsia="lt-LT"/>
        </w:rPr>
        <w:t xml:space="preserve"> trust-based society. We understand and appreciate the benefits of open data for the state, its residents, business, e</w:t>
      </w:r>
      <w:r w:rsidR="00A83A0B">
        <w:rPr>
          <w:rFonts w:eastAsia="Times New Roman" w:cs="Tahoma"/>
          <w:lang w:val="en-GB" w:eastAsia="lt-LT"/>
        </w:rPr>
        <w:t>specially the start-up communit</w:t>
      </w:r>
      <w:r w:rsidR="00844C3A">
        <w:rPr>
          <w:rFonts w:eastAsia="Times New Roman" w:cs="Tahoma"/>
          <w:lang w:val="en-GB" w:eastAsia="lt-LT"/>
        </w:rPr>
        <w:t>y</w:t>
      </w:r>
      <w:r w:rsidR="00A83A0B">
        <w:rPr>
          <w:rFonts w:eastAsia="Times New Roman" w:cs="Tahoma"/>
          <w:lang w:val="en-GB" w:eastAsia="lt-LT"/>
        </w:rPr>
        <w:t>;</w:t>
      </w:r>
      <w:r w:rsidRPr="00351AD5">
        <w:rPr>
          <w:rFonts w:eastAsia="Times New Roman" w:cs="Tahoma"/>
          <w:lang w:val="en-GB" w:eastAsia="lt-LT"/>
        </w:rPr>
        <w:t xml:space="preserve"> therefore</w:t>
      </w:r>
      <w:r w:rsidR="00844C3A">
        <w:rPr>
          <w:rFonts w:eastAsia="Times New Roman" w:cs="Tahoma"/>
          <w:lang w:val="en-GB" w:eastAsia="lt-LT"/>
        </w:rPr>
        <w:t>,</w:t>
      </w:r>
      <w:r w:rsidRPr="00351AD5">
        <w:rPr>
          <w:rFonts w:eastAsia="Times New Roman" w:cs="Tahoma"/>
          <w:lang w:val="en-GB" w:eastAsia="lt-LT"/>
        </w:rPr>
        <w:t xml:space="preserve"> we will continue to pursue the goals </w:t>
      </w:r>
      <w:r w:rsidR="00844C3A">
        <w:rPr>
          <w:rFonts w:eastAsia="Times New Roman" w:cs="Tahoma"/>
          <w:lang w:val="en-GB" w:eastAsia="lt-LT"/>
        </w:rPr>
        <w:t>related to</w:t>
      </w:r>
      <w:r w:rsidRPr="00351AD5">
        <w:rPr>
          <w:rFonts w:eastAsia="Times New Roman" w:cs="Tahoma"/>
          <w:lang w:val="en-GB" w:eastAsia="lt-LT"/>
        </w:rPr>
        <w:t xml:space="preserve"> data opening and open more new data sets. </w:t>
      </w:r>
      <w:r w:rsidR="00C002DB" w:rsidRPr="00351AD5">
        <w:rPr>
          <w:rFonts w:eastAsia="Times New Roman" w:cs="Tahoma"/>
          <w:lang w:val="en-GB" w:eastAsia="lt-LT"/>
        </w:rPr>
        <w:t xml:space="preserve">I believe </w:t>
      </w:r>
      <w:r w:rsidRPr="00351AD5">
        <w:rPr>
          <w:rFonts w:eastAsia="Times New Roman" w:cs="Tahoma"/>
          <w:lang w:val="en-GB" w:eastAsia="lt-LT"/>
        </w:rPr>
        <w:t xml:space="preserve">open data of the Register of Legal Entities will </w:t>
      </w:r>
      <w:r w:rsidR="00C002DB">
        <w:rPr>
          <w:rFonts w:eastAsia="Times New Roman" w:cs="Tahoma"/>
          <w:lang w:val="en-GB" w:eastAsia="lt-LT"/>
        </w:rPr>
        <w:t>enable</w:t>
      </w:r>
      <w:r w:rsidRPr="00351AD5">
        <w:rPr>
          <w:rFonts w:eastAsia="Times New Roman" w:cs="Tahoma"/>
          <w:lang w:val="en-GB" w:eastAsia="lt-LT"/>
        </w:rPr>
        <w:t xml:space="preserve"> everyone to have a clear picture of legal entities</w:t>
      </w:r>
      <w:r w:rsidR="00C002DB">
        <w:rPr>
          <w:rFonts w:eastAsia="Times New Roman" w:cs="Tahoma"/>
          <w:lang w:val="en-GB" w:eastAsia="lt-LT"/>
        </w:rPr>
        <w:t>, which</w:t>
      </w:r>
      <w:r w:rsidRPr="00351AD5">
        <w:rPr>
          <w:rFonts w:eastAsia="Times New Roman" w:cs="Tahoma"/>
          <w:lang w:val="en-GB" w:eastAsia="lt-LT"/>
        </w:rPr>
        <w:t xml:space="preserve"> </w:t>
      </w:r>
      <w:r w:rsidR="00C002DB">
        <w:rPr>
          <w:rFonts w:eastAsia="Times New Roman" w:cs="Tahoma"/>
          <w:lang w:val="en-GB" w:eastAsia="lt-LT"/>
        </w:rPr>
        <w:t>exist</w:t>
      </w:r>
      <w:r w:rsidRPr="00351AD5">
        <w:rPr>
          <w:rFonts w:eastAsia="Times New Roman" w:cs="Tahoma"/>
          <w:lang w:val="en-GB" w:eastAsia="lt-LT"/>
        </w:rPr>
        <w:t xml:space="preserve"> and operat</w:t>
      </w:r>
      <w:r w:rsidR="00C002DB">
        <w:rPr>
          <w:rFonts w:eastAsia="Times New Roman" w:cs="Tahoma"/>
          <w:lang w:val="en-GB" w:eastAsia="lt-LT"/>
        </w:rPr>
        <w:t>e</w:t>
      </w:r>
      <w:r w:rsidRPr="00351AD5">
        <w:rPr>
          <w:rFonts w:eastAsia="Times New Roman" w:cs="Tahoma"/>
          <w:lang w:val="en-GB" w:eastAsia="lt-LT"/>
        </w:rPr>
        <w:t xml:space="preserve"> in the country: companies, public institutions, public authorities</w:t>
      </w:r>
      <w:r w:rsidR="00C002DB">
        <w:rPr>
          <w:rFonts w:eastAsia="Times New Roman" w:cs="Tahoma"/>
          <w:lang w:val="en-GB" w:eastAsia="lt-LT"/>
        </w:rPr>
        <w:t>, etc.</w:t>
      </w:r>
      <w:r w:rsidRPr="00351AD5">
        <w:rPr>
          <w:rFonts w:eastAsia="Times New Roman" w:cs="Tahoma"/>
          <w:lang w:val="en-GB" w:eastAsia="lt-LT"/>
        </w:rPr>
        <w:t xml:space="preserve"> I have no doubt that we will soon see practical examples of </w:t>
      </w:r>
      <w:r w:rsidRPr="00C002DB">
        <w:rPr>
          <w:rFonts w:eastAsia="Times New Roman" w:cs="Tahoma"/>
          <w:lang w:val="en-GB" w:eastAsia="lt-LT"/>
        </w:rPr>
        <w:t>the use of this open data, which will contribute to the progress of all of us,</w:t>
      </w:r>
      <w:r w:rsidR="00C002DB" w:rsidRPr="00C002DB">
        <w:rPr>
          <w:rFonts w:eastAsia="Times New Roman" w:cs="Tahoma"/>
          <w:lang w:val="en-GB" w:eastAsia="lt-LT"/>
        </w:rPr>
        <w:t xml:space="preserve">” </w:t>
      </w:r>
      <w:r w:rsidRPr="00C002DB">
        <w:rPr>
          <w:rFonts w:eastAsia="Times New Roman" w:cs="Tahoma"/>
          <w:lang w:val="en-GB" w:eastAsia="lt-LT"/>
        </w:rPr>
        <w:t>says Saulius Urbanavičius, Director</w:t>
      </w:r>
      <w:r w:rsidR="00C002DB" w:rsidRPr="00C002DB">
        <w:rPr>
          <w:rFonts w:eastAsia="Times New Roman" w:cs="Tahoma"/>
          <w:lang w:val="en-GB" w:eastAsia="lt-LT"/>
        </w:rPr>
        <w:t xml:space="preserve"> General</w:t>
      </w:r>
      <w:r w:rsidRPr="00C002DB">
        <w:rPr>
          <w:rFonts w:eastAsia="Times New Roman" w:cs="Tahoma"/>
          <w:lang w:val="en-GB" w:eastAsia="lt-LT"/>
        </w:rPr>
        <w:t xml:space="preserve"> of the </w:t>
      </w:r>
      <w:r w:rsidR="00C002DB" w:rsidRPr="00C002DB">
        <w:rPr>
          <w:rFonts w:eastAsia="Times New Roman" w:cs="Tahoma"/>
          <w:lang w:val="en-GB" w:eastAsia="lt-LT"/>
        </w:rPr>
        <w:t xml:space="preserve">State Enterprise </w:t>
      </w:r>
      <w:r w:rsidRPr="00C002DB">
        <w:rPr>
          <w:rFonts w:eastAsia="Times New Roman" w:cs="Tahoma"/>
          <w:lang w:val="en-GB" w:eastAsia="lt-LT"/>
        </w:rPr>
        <w:t>Centr</w:t>
      </w:r>
      <w:r w:rsidR="00C002DB" w:rsidRPr="00C002DB">
        <w:rPr>
          <w:rFonts w:eastAsia="Times New Roman" w:cs="Tahoma"/>
          <w:lang w:val="en-GB" w:eastAsia="lt-LT"/>
        </w:rPr>
        <w:t>e</w:t>
      </w:r>
      <w:r w:rsidRPr="00C002DB">
        <w:rPr>
          <w:rFonts w:eastAsia="Times New Roman" w:cs="Tahoma"/>
          <w:lang w:val="en-GB" w:eastAsia="lt-LT"/>
        </w:rPr>
        <w:t xml:space="preserve"> of Registers</w:t>
      </w:r>
      <w:r w:rsidR="00C002DB" w:rsidRPr="00C002DB">
        <w:rPr>
          <w:rFonts w:eastAsia="Times New Roman" w:cs="Tahoma"/>
          <w:lang w:val="en-GB" w:eastAsia="lt-LT"/>
        </w:rPr>
        <w:t>.</w:t>
      </w:r>
      <w:r w:rsidRPr="00C002DB">
        <w:rPr>
          <w:rFonts w:eastAsia="Times New Roman" w:cs="Tahoma"/>
          <w:lang w:val="en-GB" w:eastAsia="lt-LT"/>
        </w:rPr>
        <w:t xml:space="preserve"> </w:t>
      </w:r>
    </w:p>
    <w:p w:rsidR="00F43372" w:rsidRPr="00C002DB" w:rsidRDefault="00F43372" w:rsidP="00C27844">
      <w:pPr>
        <w:spacing w:line="360" w:lineRule="auto"/>
        <w:ind w:firstLine="567"/>
        <w:jc w:val="both"/>
        <w:rPr>
          <w:rFonts w:eastAsia="Times New Roman" w:cs="Tahoma"/>
          <w:lang w:val="en-GB" w:eastAsia="lt-LT"/>
        </w:rPr>
      </w:pPr>
      <w:bookmarkStart w:id="0" w:name="_GoBack"/>
      <w:r w:rsidRPr="00C002DB">
        <w:rPr>
          <w:rFonts w:eastAsia="Times New Roman" w:cs="Tahoma"/>
          <w:lang w:val="en-GB" w:eastAsia="lt-LT"/>
        </w:rPr>
        <w:t xml:space="preserve">Several different data sets of the Register of Legal Entities </w:t>
      </w:r>
      <w:r w:rsidR="006A5DF2">
        <w:rPr>
          <w:rFonts w:eastAsia="Times New Roman" w:cs="Tahoma"/>
          <w:lang w:val="en-GB" w:eastAsia="lt-LT"/>
        </w:rPr>
        <w:t>were</w:t>
      </w:r>
      <w:r w:rsidRPr="00C002DB">
        <w:rPr>
          <w:rFonts w:eastAsia="Times New Roman" w:cs="Tahoma"/>
          <w:lang w:val="en-GB" w:eastAsia="lt-LT"/>
        </w:rPr>
        <w:t xml:space="preserve"> </w:t>
      </w:r>
      <w:r w:rsidR="00C002DB">
        <w:rPr>
          <w:rFonts w:eastAsia="Times New Roman" w:cs="Tahoma"/>
          <w:lang w:val="en-GB" w:eastAsia="lt-LT"/>
        </w:rPr>
        <w:t xml:space="preserve">offered </w:t>
      </w:r>
      <w:r w:rsidRPr="00C002DB">
        <w:rPr>
          <w:rFonts w:eastAsia="Times New Roman" w:cs="Tahoma"/>
          <w:lang w:val="en-GB" w:eastAsia="lt-LT"/>
        </w:rPr>
        <w:t>to the public free of charg</w:t>
      </w:r>
      <w:r w:rsidR="006A5DF2">
        <w:rPr>
          <w:rFonts w:eastAsia="Times New Roman" w:cs="Tahoma"/>
          <w:lang w:val="en-GB" w:eastAsia="lt-LT"/>
        </w:rPr>
        <w:t>e about the</w:t>
      </w:r>
      <w:r w:rsidRPr="00C002DB">
        <w:rPr>
          <w:rFonts w:eastAsia="Times New Roman" w:cs="Tahoma"/>
          <w:lang w:val="en-GB" w:eastAsia="lt-LT"/>
        </w:rPr>
        <w:t xml:space="preserve"> legal entities registered in the Register, providing their codes, names, registered office addresses, date of registration, legal form and legal status. </w:t>
      </w:r>
      <w:bookmarkEnd w:id="0"/>
      <w:r w:rsidRPr="00C002DB">
        <w:rPr>
          <w:rFonts w:eastAsia="Times New Roman" w:cs="Tahoma"/>
          <w:lang w:val="en-GB" w:eastAsia="lt-LT"/>
        </w:rPr>
        <w:t xml:space="preserve">A similar set </w:t>
      </w:r>
      <w:r w:rsidR="006A5DF2">
        <w:rPr>
          <w:rFonts w:eastAsia="Times New Roman" w:cs="Tahoma"/>
          <w:lang w:val="en-GB" w:eastAsia="lt-LT"/>
        </w:rPr>
        <w:t>was</w:t>
      </w:r>
      <w:r w:rsidRPr="00C002DB">
        <w:rPr>
          <w:rFonts w:eastAsia="Times New Roman" w:cs="Tahoma"/>
          <w:lang w:val="en-GB" w:eastAsia="lt-LT"/>
        </w:rPr>
        <w:t xml:space="preserve"> </w:t>
      </w:r>
      <w:r w:rsidR="006A5DF2">
        <w:rPr>
          <w:rFonts w:eastAsia="Times New Roman" w:cs="Tahoma"/>
          <w:lang w:val="en-GB" w:eastAsia="lt-LT"/>
        </w:rPr>
        <w:t>published</w:t>
      </w:r>
      <w:r w:rsidRPr="00C002DB">
        <w:rPr>
          <w:rFonts w:eastAsia="Times New Roman" w:cs="Tahoma"/>
          <w:lang w:val="en-GB" w:eastAsia="lt-LT"/>
        </w:rPr>
        <w:t xml:space="preserve"> </w:t>
      </w:r>
      <w:r w:rsidR="00C002DB" w:rsidRPr="00C002DB">
        <w:rPr>
          <w:rFonts w:eastAsia="Times New Roman" w:cs="Tahoma"/>
          <w:lang w:val="en-GB" w:eastAsia="lt-LT"/>
        </w:rPr>
        <w:t>about the</w:t>
      </w:r>
      <w:r w:rsidRPr="00C002DB">
        <w:rPr>
          <w:rFonts w:eastAsia="Times New Roman" w:cs="Tahoma"/>
          <w:lang w:val="en-GB" w:eastAsia="lt-LT"/>
        </w:rPr>
        <w:t xml:space="preserve"> companies or organi</w:t>
      </w:r>
      <w:r w:rsidR="00C002DB" w:rsidRPr="00C002DB">
        <w:rPr>
          <w:rFonts w:eastAsia="Times New Roman" w:cs="Tahoma"/>
          <w:lang w:val="en-GB" w:eastAsia="lt-LT"/>
        </w:rPr>
        <w:t>s</w:t>
      </w:r>
      <w:r w:rsidRPr="00C002DB">
        <w:rPr>
          <w:rFonts w:eastAsia="Times New Roman" w:cs="Tahoma"/>
          <w:lang w:val="en-GB" w:eastAsia="lt-LT"/>
        </w:rPr>
        <w:t>ations</w:t>
      </w:r>
      <w:r w:rsidR="00C002DB" w:rsidRPr="00C002DB">
        <w:rPr>
          <w:rFonts w:eastAsia="Times New Roman" w:cs="Tahoma"/>
          <w:lang w:val="en-GB" w:eastAsia="lt-LT"/>
        </w:rPr>
        <w:t>, which have been</w:t>
      </w:r>
      <w:r w:rsidRPr="00C002DB">
        <w:rPr>
          <w:rFonts w:eastAsia="Times New Roman" w:cs="Tahoma"/>
          <w:lang w:val="en-GB" w:eastAsia="lt-LT"/>
        </w:rPr>
        <w:t xml:space="preserve"> already </w:t>
      </w:r>
      <w:r w:rsidR="00C002DB" w:rsidRPr="00C002DB">
        <w:rPr>
          <w:rFonts w:eastAsia="Times New Roman" w:cs="Tahoma"/>
          <w:lang w:val="en-GB" w:eastAsia="lt-LT"/>
        </w:rPr>
        <w:t>removed</w:t>
      </w:r>
      <w:r w:rsidRPr="00C002DB">
        <w:rPr>
          <w:rFonts w:eastAsia="Times New Roman" w:cs="Tahoma"/>
          <w:lang w:val="en-GB" w:eastAsia="lt-LT"/>
        </w:rPr>
        <w:t xml:space="preserve"> from the Register of Legal Entities</w:t>
      </w:r>
      <w:r w:rsidR="00C002DB" w:rsidRPr="00C002DB">
        <w:rPr>
          <w:rFonts w:eastAsia="Times New Roman" w:cs="Tahoma"/>
          <w:lang w:val="en-GB" w:eastAsia="lt-LT"/>
        </w:rPr>
        <w:t>.</w:t>
      </w:r>
    </w:p>
    <w:p w:rsidR="00F43372" w:rsidRPr="008E45B0" w:rsidRDefault="008E45B0" w:rsidP="00C27844">
      <w:pPr>
        <w:spacing w:line="360" w:lineRule="auto"/>
        <w:ind w:firstLine="567"/>
        <w:jc w:val="both"/>
        <w:rPr>
          <w:rFonts w:eastAsia="Times New Roman" w:cs="Tahoma"/>
          <w:lang w:val="en-GB" w:eastAsia="lt-LT"/>
        </w:rPr>
      </w:pPr>
      <w:r>
        <w:rPr>
          <w:rFonts w:eastAsia="Times New Roman" w:cs="Tahoma"/>
          <w:lang w:val="en-GB" w:eastAsia="lt-LT"/>
        </w:rPr>
        <w:t>Currently, m</w:t>
      </w:r>
      <w:r w:rsidR="00F43372" w:rsidRPr="00C002DB">
        <w:rPr>
          <w:rFonts w:eastAsia="Times New Roman" w:cs="Tahoma"/>
          <w:lang w:val="en-GB" w:eastAsia="lt-LT"/>
        </w:rPr>
        <w:t>ore than 250</w:t>
      </w:r>
      <w:r>
        <w:rPr>
          <w:rFonts w:eastAsia="Times New Roman" w:cs="Tahoma"/>
          <w:lang w:val="en-GB" w:eastAsia="lt-LT"/>
        </w:rPr>
        <w:t> 000 legal entities are</w:t>
      </w:r>
      <w:r w:rsidR="00F43372" w:rsidRPr="00C002DB">
        <w:rPr>
          <w:rFonts w:eastAsia="Times New Roman" w:cs="Tahoma"/>
          <w:lang w:val="en-GB" w:eastAsia="lt-LT"/>
        </w:rPr>
        <w:t xml:space="preserve"> registered in the Register of Legal Entities</w:t>
      </w:r>
      <w:r>
        <w:rPr>
          <w:rFonts w:eastAsia="Times New Roman" w:cs="Tahoma"/>
          <w:lang w:val="en-GB" w:eastAsia="lt-LT"/>
        </w:rPr>
        <w:t xml:space="preserve"> in Lithuania</w:t>
      </w:r>
      <w:r w:rsidR="00F43372" w:rsidRPr="00C002DB">
        <w:rPr>
          <w:rFonts w:eastAsia="Times New Roman" w:cs="Tahoma"/>
          <w:lang w:val="en-GB" w:eastAsia="lt-LT"/>
        </w:rPr>
        <w:t xml:space="preserve">. </w:t>
      </w:r>
      <w:r>
        <w:rPr>
          <w:rFonts w:eastAsia="Times New Roman" w:cs="Tahoma"/>
          <w:lang w:val="en-GB" w:eastAsia="lt-LT"/>
        </w:rPr>
        <w:t>E</w:t>
      </w:r>
      <w:r w:rsidRPr="00C002DB">
        <w:rPr>
          <w:rFonts w:eastAsia="Times New Roman" w:cs="Tahoma"/>
          <w:lang w:val="en-GB" w:eastAsia="lt-LT"/>
        </w:rPr>
        <w:t>very year</w:t>
      </w:r>
      <w:r>
        <w:rPr>
          <w:rFonts w:eastAsia="Times New Roman" w:cs="Tahoma"/>
          <w:lang w:val="en-GB" w:eastAsia="lt-LT"/>
        </w:rPr>
        <w:t xml:space="preserve">, this </w:t>
      </w:r>
      <w:r w:rsidRPr="00C002DB">
        <w:rPr>
          <w:rFonts w:eastAsia="Times New Roman" w:cs="Tahoma"/>
          <w:lang w:val="en-GB" w:eastAsia="lt-LT"/>
        </w:rPr>
        <w:t>number</w:t>
      </w:r>
      <w:r w:rsidR="00F43372" w:rsidRPr="00C002DB">
        <w:rPr>
          <w:rFonts w:eastAsia="Times New Roman" w:cs="Tahoma"/>
          <w:lang w:val="en-GB" w:eastAsia="lt-LT"/>
        </w:rPr>
        <w:t xml:space="preserve"> increases by more than 10 </w:t>
      </w:r>
      <w:r>
        <w:rPr>
          <w:rFonts w:eastAsia="Times New Roman" w:cs="Tahoma"/>
          <w:lang w:val="en-GB" w:eastAsia="lt-LT"/>
        </w:rPr>
        <w:t>000</w:t>
      </w:r>
      <w:r w:rsidR="00F43372" w:rsidRPr="00C002DB">
        <w:rPr>
          <w:rFonts w:eastAsia="Times New Roman" w:cs="Tahoma"/>
          <w:lang w:val="en-GB" w:eastAsia="lt-LT"/>
        </w:rPr>
        <w:t xml:space="preserve"> newly registered companies, small </w:t>
      </w:r>
      <w:r w:rsidR="00F43372" w:rsidRPr="008E45B0">
        <w:rPr>
          <w:rFonts w:eastAsia="Times New Roman" w:cs="Tahoma"/>
          <w:lang w:val="en-GB" w:eastAsia="lt-LT"/>
        </w:rPr>
        <w:t xml:space="preserve">partnerships, public </w:t>
      </w:r>
      <w:r w:rsidRPr="008E45B0">
        <w:rPr>
          <w:rFonts w:eastAsia="Times New Roman" w:cs="Tahoma"/>
          <w:lang w:val="en-GB" w:eastAsia="lt-LT"/>
        </w:rPr>
        <w:t>institutions</w:t>
      </w:r>
      <w:r w:rsidR="00F43372" w:rsidRPr="008E45B0">
        <w:rPr>
          <w:rFonts w:eastAsia="Times New Roman" w:cs="Tahoma"/>
          <w:lang w:val="en-GB" w:eastAsia="lt-LT"/>
        </w:rPr>
        <w:t>, associations or legal entities</w:t>
      </w:r>
      <w:r w:rsidRPr="008E45B0">
        <w:rPr>
          <w:rFonts w:eastAsia="Times New Roman" w:cs="Tahoma"/>
          <w:lang w:val="en-GB" w:eastAsia="lt-LT"/>
        </w:rPr>
        <w:t xml:space="preserve"> of other legal forms</w:t>
      </w:r>
      <w:r w:rsidR="00F43372" w:rsidRPr="008E45B0">
        <w:rPr>
          <w:rFonts w:eastAsia="Times New Roman" w:cs="Tahoma"/>
          <w:lang w:val="en-GB" w:eastAsia="lt-LT"/>
        </w:rPr>
        <w:t>. The list of legal entities</w:t>
      </w:r>
      <w:r w:rsidRPr="008E45B0">
        <w:rPr>
          <w:rFonts w:eastAsia="Times New Roman" w:cs="Tahoma"/>
          <w:lang w:val="en-GB" w:eastAsia="lt-LT"/>
        </w:rPr>
        <w:t xml:space="preserve"> removed from the Register</w:t>
      </w:r>
      <w:r w:rsidR="00F43372" w:rsidRPr="008E45B0">
        <w:rPr>
          <w:rFonts w:eastAsia="Times New Roman" w:cs="Tahoma"/>
          <w:lang w:val="en-GB" w:eastAsia="lt-LT"/>
        </w:rPr>
        <w:t xml:space="preserve"> includes over 200</w:t>
      </w:r>
      <w:r w:rsidRPr="008E45B0">
        <w:rPr>
          <w:rFonts w:eastAsia="Times New Roman" w:cs="Tahoma"/>
          <w:lang w:val="en-GB" w:eastAsia="lt-LT"/>
        </w:rPr>
        <w:t xml:space="preserve"> 000</w:t>
      </w:r>
      <w:r w:rsidR="00F43372" w:rsidRPr="008E45B0">
        <w:rPr>
          <w:rFonts w:eastAsia="Times New Roman" w:cs="Tahoma"/>
          <w:lang w:val="en-GB" w:eastAsia="lt-LT"/>
        </w:rPr>
        <w:t xml:space="preserve"> legal entities</w:t>
      </w:r>
      <w:r w:rsidRPr="008E45B0">
        <w:rPr>
          <w:rFonts w:eastAsia="Times New Roman" w:cs="Tahoma"/>
          <w:lang w:val="en-GB" w:eastAsia="lt-LT"/>
        </w:rPr>
        <w:t>, which</w:t>
      </w:r>
      <w:r w:rsidR="00F43372" w:rsidRPr="008E45B0">
        <w:rPr>
          <w:rFonts w:eastAsia="Times New Roman" w:cs="Tahoma"/>
          <w:lang w:val="en-GB" w:eastAsia="lt-LT"/>
        </w:rPr>
        <w:t xml:space="preserve"> </w:t>
      </w:r>
      <w:r w:rsidR="006A5DF2">
        <w:rPr>
          <w:rFonts w:eastAsia="Times New Roman" w:cs="Tahoma"/>
          <w:lang w:val="en-GB" w:eastAsia="lt-LT"/>
        </w:rPr>
        <w:t xml:space="preserve">do </w:t>
      </w:r>
      <w:r w:rsidR="00F43372" w:rsidRPr="008E45B0">
        <w:rPr>
          <w:rFonts w:eastAsia="Times New Roman" w:cs="Tahoma"/>
          <w:lang w:val="en-GB" w:eastAsia="lt-LT"/>
        </w:rPr>
        <w:t>no</w:t>
      </w:r>
      <w:r w:rsidR="006A5DF2">
        <w:rPr>
          <w:rFonts w:eastAsia="Times New Roman" w:cs="Tahoma"/>
          <w:lang w:val="en-GB" w:eastAsia="lt-LT"/>
        </w:rPr>
        <w:t>t</w:t>
      </w:r>
      <w:r w:rsidR="00F43372" w:rsidRPr="008E45B0">
        <w:rPr>
          <w:rFonts w:eastAsia="Times New Roman" w:cs="Tahoma"/>
          <w:lang w:val="en-GB" w:eastAsia="lt-LT"/>
        </w:rPr>
        <w:t xml:space="preserve"> exist today</w:t>
      </w:r>
      <w:r w:rsidRPr="008E45B0">
        <w:rPr>
          <w:rFonts w:eastAsia="Times New Roman" w:cs="Tahoma"/>
          <w:lang w:val="en-GB" w:eastAsia="lt-LT"/>
        </w:rPr>
        <w:t>.</w:t>
      </w:r>
    </w:p>
    <w:p w:rsidR="002A7375" w:rsidRPr="0064157D" w:rsidRDefault="00F43372" w:rsidP="0064157D">
      <w:pPr>
        <w:spacing w:line="360" w:lineRule="auto"/>
        <w:ind w:firstLine="567"/>
        <w:jc w:val="both"/>
        <w:rPr>
          <w:rFonts w:eastAsia="Times New Roman" w:cs="Tahoma"/>
          <w:lang w:val="en-GB" w:eastAsia="lt-LT"/>
        </w:rPr>
      </w:pPr>
      <w:r w:rsidRPr="008E45B0">
        <w:rPr>
          <w:rFonts w:eastAsia="Times New Roman" w:cs="Tahoma"/>
          <w:lang w:val="en-GB" w:eastAsia="lt-LT"/>
        </w:rPr>
        <w:t xml:space="preserve">Open data of the Register of Legal Entities is </w:t>
      </w:r>
      <w:r w:rsidR="008E45B0">
        <w:rPr>
          <w:rFonts w:eastAsia="Times New Roman" w:cs="Tahoma"/>
          <w:lang w:val="en-GB" w:eastAsia="lt-LT"/>
        </w:rPr>
        <w:t>not</w:t>
      </w:r>
      <w:r w:rsidRPr="008E45B0">
        <w:rPr>
          <w:rFonts w:eastAsia="Times New Roman" w:cs="Tahoma"/>
          <w:lang w:val="en-GB" w:eastAsia="lt-LT"/>
        </w:rPr>
        <w:t xml:space="preserve"> the first </w:t>
      </w:r>
      <w:r w:rsidR="006A5DF2">
        <w:rPr>
          <w:rFonts w:eastAsia="Times New Roman" w:cs="Tahoma"/>
          <w:lang w:val="en-GB" w:eastAsia="lt-LT"/>
        </w:rPr>
        <w:t>trial of opening</w:t>
      </w:r>
      <w:r w:rsidRPr="008E45B0">
        <w:rPr>
          <w:rFonts w:eastAsia="Times New Roman" w:cs="Tahoma"/>
          <w:lang w:val="en-GB" w:eastAsia="lt-LT"/>
        </w:rPr>
        <w:t xml:space="preserve"> data </w:t>
      </w:r>
      <w:r w:rsidR="006A5DF2">
        <w:rPr>
          <w:rFonts w:eastAsia="Times New Roman" w:cs="Tahoma"/>
          <w:lang w:val="en-GB" w:eastAsia="lt-LT"/>
        </w:rPr>
        <w:t>t</w:t>
      </w:r>
      <w:r w:rsidR="00193F6E">
        <w:rPr>
          <w:rFonts w:eastAsia="Times New Roman" w:cs="Tahoma"/>
          <w:lang w:val="en-GB" w:eastAsia="lt-LT"/>
        </w:rPr>
        <w:t>o the public by the Cent</w:t>
      </w:r>
      <w:r w:rsidRPr="008E45B0">
        <w:rPr>
          <w:rFonts w:eastAsia="Times New Roman" w:cs="Tahoma"/>
          <w:lang w:val="en-GB" w:eastAsia="lt-LT"/>
        </w:rPr>
        <w:t>r</w:t>
      </w:r>
      <w:r w:rsidR="00193F6E">
        <w:rPr>
          <w:rFonts w:eastAsia="Times New Roman" w:cs="Tahoma"/>
          <w:lang w:val="en-GB" w:eastAsia="lt-LT"/>
        </w:rPr>
        <w:t>e</w:t>
      </w:r>
      <w:r w:rsidRPr="008E45B0">
        <w:rPr>
          <w:rFonts w:eastAsia="Times New Roman" w:cs="Tahoma"/>
          <w:lang w:val="en-GB" w:eastAsia="lt-LT"/>
        </w:rPr>
        <w:t xml:space="preserve"> of Registers. In the middle of 2019, the data </w:t>
      </w:r>
      <w:r w:rsidR="0064157D">
        <w:rPr>
          <w:rFonts w:eastAsia="Times New Roman" w:cs="Tahoma"/>
          <w:lang w:val="en-GB" w:eastAsia="lt-LT"/>
        </w:rPr>
        <w:t>of the</w:t>
      </w:r>
      <w:r w:rsidRPr="008E45B0">
        <w:rPr>
          <w:rFonts w:eastAsia="Times New Roman" w:cs="Tahoma"/>
          <w:lang w:val="en-GB" w:eastAsia="lt-LT"/>
        </w:rPr>
        <w:t xml:space="preserve"> Real </w:t>
      </w:r>
      <w:r w:rsidR="0064157D">
        <w:rPr>
          <w:rFonts w:eastAsia="Times New Roman" w:cs="Tahoma"/>
          <w:lang w:val="en-GB" w:eastAsia="lt-LT"/>
        </w:rPr>
        <w:t>Property</w:t>
      </w:r>
      <w:r w:rsidR="006A5DF2">
        <w:rPr>
          <w:rFonts w:eastAsia="Times New Roman" w:cs="Tahoma"/>
          <w:lang w:val="en-GB" w:eastAsia="lt-LT"/>
        </w:rPr>
        <w:t xml:space="preserve"> Register was</w:t>
      </w:r>
      <w:r w:rsidRPr="008E45B0">
        <w:rPr>
          <w:rFonts w:eastAsia="Times New Roman" w:cs="Tahoma"/>
          <w:lang w:val="en-GB" w:eastAsia="lt-LT"/>
        </w:rPr>
        <w:t xml:space="preserve"> opened to the public</w:t>
      </w:r>
      <w:r w:rsidR="0064157D">
        <w:rPr>
          <w:rFonts w:eastAsia="Times New Roman" w:cs="Tahoma"/>
          <w:lang w:val="en-GB" w:eastAsia="lt-LT"/>
        </w:rPr>
        <w:t xml:space="preserve">; whereas </w:t>
      </w:r>
      <w:r w:rsidRPr="008E45B0">
        <w:rPr>
          <w:rFonts w:eastAsia="Times New Roman" w:cs="Tahoma"/>
          <w:lang w:val="en-GB" w:eastAsia="lt-LT"/>
        </w:rPr>
        <w:t>in the middle of</w:t>
      </w:r>
      <w:r w:rsidR="0064157D">
        <w:rPr>
          <w:rFonts w:eastAsia="Times New Roman" w:cs="Tahoma"/>
          <w:lang w:val="en-GB" w:eastAsia="lt-LT"/>
        </w:rPr>
        <w:t xml:space="preserve"> the</w:t>
      </w:r>
      <w:r w:rsidRPr="008E45B0">
        <w:rPr>
          <w:rFonts w:eastAsia="Times New Roman" w:cs="Tahoma"/>
          <w:lang w:val="en-GB" w:eastAsia="lt-LT"/>
        </w:rPr>
        <w:t xml:space="preserve"> last year, the</w:t>
      </w:r>
      <w:r w:rsidR="0064157D">
        <w:rPr>
          <w:rFonts w:eastAsia="Times New Roman" w:cs="Tahoma"/>
          <w:lang w:val="en-GB" w:eastAsia="lt-LT"/>
        </w:rPr>
        <w:t xml:space="preserve"> Centre of Registers opened</w:t>
      </w:r>
      <w:r w:rsidRPr="008E45B0">
        <w:rPr>
          <w:rFonts w:eastAsia="Times New Roman" w:cs="Tahoma"/>
          <w:lang w:val="en-GB" w:eastAsia="lt-LT"/>
        </w:rPr>
        <w:t xml:space="preserve"> </w:t>
      </w:r>
      <w:r w:rsidR="0064157D">
        <w:rPr>
          <w:rFonts w:eastAsia="Times New Roman" w:cs="Tahoma"/>
          <w:lang w:val="en-GB" w:eastAsia="lt-LT"/>
        </w:rPr>
        <w:t xml:space="preserve">the </w:t>
      </w:r>
      <w:r w:rsidRPr="008E45B0">
        <w:rPr>
          <w:rFonts w:eastAsia="Times New Roman" w:cs="Tahoma"/>
          <w:lang w:val="en-GB" w:eastAsia="lt-LT"/>
        </w:rPr>
        <w:t xml:space="preserve">data </w:t>
      </w:r>
      <w:r w:rsidR="0064157D">
        <w:rPr>
          <w:rFonts w:eastAsia="Times New Roman" w:cs="Tahoma"/>
          <w:lang w:val="en-GB" w:eastAsia="lt-LT"/>
        </w:rPr>
        <w:t xml:space="preserve">of </w:t>
      </w:r>
      <w:r w:rsidRPr="008E45B0">
        <w:rPr>
          <w:rFonts w:eastAsia="Times New Roman" w:cs="Tahoma"/>
          <w:lang w:val="en-GB" w:eastAsia="lt-LT"/>
        </w:rPr>
        <w:t xml:space="preserve">the Address Register. </w:t>
      </w:r>
      <w:r w:rsidR="0064157D">
        <w:rPr>
          <w:rFonts w:eastAsia="Times New Roman" w:cs="Tahoma"/>
          <w:lang w:val="en-GB" w:eastAsia="lt-LT"/>
        </w:rPr>
        <w:t>T</w:t>
      </w:r>
      <w:r w:rsidRPr="008E45B0">
        <w:rPr>
          <w:rFonts w:eastAsia="Times New Roman" w:cs="Tahoma"/>
          <w:lang w:val="en-GB" w:eastAsia="lt-LT"/>
        </w:rPr>
        <w:t>he next st</w:t>
      </w:r>
      <w:r w:rsidR="0064157D">
        <w:rPr>
          <w:rFonts w:eastAsia="Times New Roman" w:cs="Tahoma"/>
          <w:lang w:val="en-GB" w:eastAsia="lt-LT"/>
        </w:rPr>
        <w:t>ep</w:t>
      </w:r>
      <w:r w:rsidRPr="008E45B0">
        <w:rPr>
          <w:rFonts w:eastAsia="Times New Roman" w:cs="Tahoma"/>
          <w:lang w:val="en-GB" w:eastAsia="lt-LT"/>
        </w:rPr>
        <w:t xml:space="preserve"> is opening of </w:t>
      </w:r>
      <w:r w:rsidR="0064157D">
        <w:rPr>
          <w:rFonts w:eastAsia="Times New Roman" w:cs="Tahoma"/>
          <w:lang w:val="en-GB" w:eastAsia="lt-LT"/>
        </w:rPr>
        <w:t>the anonymised data of the Population Register</w:t>
      </w:r>
      <w:r w:rsidRPr="008E45B0">
        <w:rPr>
          <w:rFonts w:eastAsia="Times New Roman" w:cs="Tahoma"/>
          <w:lang w:val="en-GB" w:eastAsia="lt-LT"/>
        </w:rPr>
        <w:t xml:space="preserve"> next year. </w:t>
      </w:r>
      <w:r w:rsidR="0064157D">
        <w:rPr>
          <w:rFonts w:eastAsia="Times New Roman" w:cs="Tahoma"/>
          <w:lang w:val="en-GB" w:eastAsia="lt-LT"/>
        </w:rPr>
        <w:t>L</w:t>
      </w:r>
      <w:r w:rsidRPr="008E45B0">
        <w:rPr>
          <w:rFonts w:eastAsia="Times New Roman" w:cs="Tahoma"/>
          <w:lang w:val="en-GB" w:eastAsia="lt-LT"/>
        </w:rPr>
        <w:t xml:space="preserve">ater, </w:t>
      </w:r>
      <w:r w:rsidR="0064157D">
        <w:rPr>
          <w:rFonts w:eastAsia="Times New Roman" w:cs="Tahoma"/>
          <w:lang w:val="en-GB" w:eastAsia="lt-LT"/>
        </w:rPr>
        <w:t>the Centre of Registers intends</w:t>
      </w:r>
      <w:r w:rsidRPr="008E45B0">
        <w:rPr>
          <w:rFonts w:eastAsia="Times New Roman" w:cs="Tahoma"/>
          <w:lang w:val="en-GB" w:eastAsia="lt-LT"/>
        </w:rPr>
        <w:t xml:space="preserve"> to open data from other registers, such as the </w:t>
      </w:r>
      <w:r w:rsidR="0064157D">
        <w:rPr>
          <w:rFonts w:eastAsia="Times New Roman" w:cs="Tahoma"/>
          <w:lang w:val="en-GB" w:eastAsia="lt-LT"/>
        </w:rPr>
        <w:t>Mortgage R</w:t>
      </w:r>
      <w:r w:rsidRPr="008E45B0">
        <w:rPr>
          <w:rFonts w:eastAsia="Times New Roman" w:cs="Tahoma"/>
          <w:lang w:val="en-GB" w:eastAsia="lt-LT"/>
        </w:rPr>
        <w:t>egister</w:t>
      </w:r>
      <w:r w:rsidR="0064157D">
        <w:rPr>
          <w:rFonts w:eastAsia="Times New Roman" w:cs="Tahoma"/>
          <w:lang w:val="en-GB" w:eastAsia="lt-LT"/>
        </w:rPr>
        <w:t xml:space="preserve"> or the Register of Property Seizure Acts </w:t>
      </w:r>
      <w:r w:rsidRPr="008E45B0">
        <w:rPr>
          <w:rFonts w:eastAsia="Times New Roman" w:cs="Tahoma"/>
          <w:lang w:val="en-GB" w:eastAsia="lt-LT"/>
        </w:rPr>
        <w:t xml:space="preserve">as well as </w:t>
      </w:r>
      <w:r w:rsidR="0064157D">
        <w:rPr>
          <w:rFonts w:eastAsia="Times New Roman" w:cs="Tahoma"/>
          <w:lang w:val="en-GB" w:eastAsia="lt-LT"/>
        </w:rPr>
        <w:t xml:space="preserve">data of the </w:t>
      </w:r>
      <w:r w:rsidRPr="008E45B0">
        <w:rPr>
          <w:rFonts w:eastAsia="Times New Roman" w:cs="Tahoma"/>
          <w:lang w:val="en-GB" w:eastAsia="lt-LT"/>
        </w:rPr>
        <w:t>information systems</w:t>
      </w:r>
      <w:r w:rsidR="0064157D">
        <w:rPr>
          <w:rFonts w:eastAsia="Times New Roman" w:cs="Tahoma"/>
          <w:lang w:val="en-GB" w:eastAsia="lt-LT"/>
        </w:rPr>
        <w:t>.</w:t>
      </w:r>
      <w:r w:rsidR="00BE13A6" w:rsidRPr="00FE220C">
        <w:rPr>
          <w:rFonts w:eastAsia="Times New Roman" w:cs="Tahoma"/>
          <w:lang w:eastAsia="lt-LT"/>
        </w:rPr>
        <w:t> </w:t>
      </w:r>
    </w:p>
    <w:sectPr w:rsidR="002A7375" w:rsidRPr="0064157D" w:rsidSect="00F350AC">
      <w:headerReference w:type="default" r:id="rId7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5CAB" w:rsidRDefault="00FA5CAB" w:rsidP="00DD3A79">
      <w:pPr>
        <w:spacing w:line="240" w:lineRule="auto"/>
      </w:pPr>
      <w:r>
        <w:separator/>
      </w:r>
    </w:p>
  </w:endnote>
  <w:endnote w:type="continuationSeparator" w:id="0">
    <w:p w:rsidR="00FA5CAB" w:rsidRDefault="00FA5CAB" w:rsidP="00DD3A7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5CAB" w:rsidRDefault="00FA5CAB" w:rsidP="00DD3A79">
      <w:pPr>
        <w:spacing w:line="240" w:lineRule="auto"/>
      </w:pPr>
      <w:r>
        <w:separator/>
      </w:r>
    </w:p>
  </w:footnote>
  <w:footnote w:type="continuationSeparator" w:id="0">
    <w:p w:rsidR="00FA5CAB" w:rsidRDefault="00FA5CAB" w:rsidP="00DD3A7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cs="Tahoma"/>
      </w:rPr>
      <w:id w:val="673924340"/>
      <w:docPartObj>
        <w:docPartGallery w:val="Page Numbers (Top of Page)"/>
        <w:docPartUnique/>
      </w:docPartObj>
    </w:sdtPr>
    <w:sdtEndPr/>
    <w:sdtContent>
      <w:p w:rsidR="00DD3A79" w:rsidRPr="00F350AC" w:rsidRDefault="00DD3A79" w:rsidP="00B76466">
        <w:pPr>
          <w:pStyle w:val="Header"/>
          <w:jc w:val="right"/>
          <w:rPr>
            <w:rFonts w:cs="Tahoma"/>
          </w:rPr>
        </w:pPr>
        <w:r w:rsidRPr="00F350AC">
          <w:rPr>
            <w:rFonts w:cs="Tahoma"/>
            <w:bCs/>
          </w:rPr>
          <w:fldChar w:fldCharType="begin"/>
        </w:r>
        <w:r w:rsidRPr="00F350AC">
          <w:rPr>
            <w:rFonts w:cs="Tahoma"/>
            <w:bCs/>
          </w:rPr>
          <w:instrText xml:space="preserve"> PAGE </w:instrText>
        </w:r>
        <w:r w:rsidRPr="00F350AC">
          <w:rPr>
            <w:rFonts w:cs="Tahoma"/>
            <w:bCs/>
          </w:rPr>
          <w:fldChar w:fldCharType="separate"/>
        </w:r>
        <w:r w:rsidR="0064157D">
          <w:rPr>
            <w:rFonts w:cs="Tahoma"/>
            <w:bCs/>
            <w:noProof/>
          </w:rPr>
          <w:t>2</w:t>
        </w:r>
        <w:r w:rsidRPr="00F350AC">
          <w:rPr>
            <w:rFonts w:cs="Tahoma"/>
            <w:bCs/>
          </w:rPr>
          <w:fldChar w:fldCharType="end"/>
        </w:r>
        <w:r w:rsidRPr="00F350AC">
          <w:rPr>
            <w:rFonts w:cs="Tahoma"/>
            <w:bCs/>
          </w:rPr>
          <w:t>-</w:t>
        </w:r>
        <w:r w:rsidRPr="00F350AC">
          <w:rPr>
            <w:rFonts w:cs="Tahoma"/>
            <w:bCs/>
          </w:rPr>
          <w:fldChar w:fldCharType="begin"/>
        </w:r>
        <w:r w:rsidRPr="00F350AC">
          <w:rPr>
            <w:rFonts w:cs="Tahoma"/>
            <w:bCs/>
          </w:rPr>
          <w:instrText xml:space="preserve"> NUMPAGES  </w:instrText>
        </w:r>
        <w:r w:rsidRPr="00F350AC">
          <w:rPr>
            <w:rFonts w:cs="Tahoma"/>
            <w:bCs/>
          </w:rPr>
          <w:fldChar w:fldCharType="separate"/>
        </w:r>
        <w:r w:rsidR="0064157D">
          <w:rPr>
            <w:rFonts w:cs="Tahoma"/>
            <w:bCs/>
            <w:noProof/>
          </w:rPr>
          <w:t>2</w:t>
        </w:r>
        <w:r w:rsidRPr="00F350AC">
          <w:rPr>
            <w:rFonts w:cs="Tahoma"/>
            <w:bCs/>
          </w:rPr>
          <w:fldChar w:fldCharType="end"/>
        </w:r>
      </w:p>
    </w:sdtContent>
  </w:sdt>
  <w:p w:rsidR="00DD3A79" w:rsidRPr="00F350AC" w:rsidRDefault="00DD3A79">
    <w:pPr>
      <w:pStyle w:val="Header"/>
      <w:rPr>
        <w:rFonts w:cs="Tahom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3A6"/>
    <w:rsid w:val="000040CC"/>
    <w:rsid w:val="000A302F"/>
    <w:rsid w:val="000F57C0"/>
    <w:rsid w:val="00193F6E"/>
    <w:rsid w:val="00220C5C"/>
    <w:rsid w:val="00276461"/>
    <w:rsid w:val="002A7375"/>
    <w:rsid w:val="00351AD5"/>
    <w:rsid w:val="003E48E6"/>
    <w:rsid w:val="003E69A1"/>
    <w:rsid w:val="00416F05"/>
    <w:rsid w:val="00417733"/>
    <w:rsid w:val="004D0A74"/>
    <w:rsid w:val="00511284"/>
    <w:rsid w:val="0064157D"/>
    <w:rsid w:val="00672D56"/>
    <w:rsid w:val="006A5DF2"/>
    <w:rsid w:val="007A4006"/>
    <w:rsid w:val="007C36A1"/>
    <w:rsid w:val="008435F7"/>
    <w:rsid w:val="00844C3A"/>
    <w:rsid w:val="00854F25"/>
    <w:rsid w:val="008E45B0"/>
    <w:rsid w:val="00904B02"/>
    <w:rsid w:val="009D5F87"/>
    <w:rsid w:val="00A70FE6"/>
    <w:rsid w:val="00A83A0B"/>
    <w:rsid w:val="00AB57A3"/>
    <w:rsid w:val="00B76466"/>
    <w:rsid w:val="00BE13A6"/>
    <w:rsid w:val="00C002DB"/>
    <w:rsid w:val="00C27844"/>
    <w:rsid w:val="00D662FB"/>
    <w:rsid w:val="00DD3A79"/>
    <w:rsid w:val="00F350AC"/>
    <w:rsid w:val="00F43372"/>
    <w:rsid w:val="00FA5CAB"/>
    <w:rsid w:val="00FE2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732FF19-F946-4F56-B068-639C44D37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Theme="minorHAnsi" w:hAnsi="Tahoma" w:cstheme="minorBidi"/>
        <w:sz w:val="22"/>
        <w:szCs w:val="22"/>
        <w:lang w:val="lt-LT" w:eastAsia="en-US" w:bidi="ar-SA"/>
      </w:rPr>
    </w:rPrDefault>
    <w:pPrDefault>
      <w:pPr>
        <w:spacing w:line="259" w:lineRule="auto"/>
        <w:ind w:firstLine="124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57A3"/>
    <w:pPr>
      <w:ind w:firstLine="0"/>
    </w:pPr>
  </w:style>
  <w:style w:type="paragraph" w:styleId="Heading1">
    <w:name w:val="heading 1"/>
    <w:basedOn w:val="Normal"/>
    <w:link w:val="Heading1Char"/>
    <w:uiPriority w:val="9"/>
    <w:qFormat/>
    <w:rsid w:val="00BE13A6"/>
    <w:pPr>
      <w:spacing w:line="240" w:lineRule="auto"/>
      <w:outlineLvl w:val="0"/>
    </w:pPr>
    <w:rPr>
      <w:rFonts w:eastAsia="Times New Roman" w:cs="Tahoma"/>
      <w:color w:val="3D3D3D"/>
      <w:kern w:val="36"/>
      <w:sz w:val="24"/>
      <w:szCs w:val="24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3A79"/>
    <w:pPr>
      <w:tabs>
        <w:tab w:val="center" w:pos="4986"/>
        <w:tab w:val="right" w:pos="99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3A79"/>
  </w:style>
  <w:style w:type="paragraph" w:styleId="Footer">
    <w:name w:val="footer"/>
    <w:basedOn w:val="Normal"/>
    <w:link w:val="FooterChar"/>
    <w:uiPriority w:val="99"/>
    <w:unhideWhenUsed/>
    <w:rsid w:val="00DD3A79"/>
    <w:pPr>
      <w:tabs>
        <w:tab w:val="center" w:pos="4986"/>
        <w:tab w:val="right" w:pos="99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3A79"/>
  </w:style>
  <w:style w:type="character" w:customStyle="1" w:styleId="Heading1Char">
    <w:name w:val="Heading 1 Char"/>
    <w:basedOn w:val="DefaultParagraphFont"/>
    <w:link w:val="Heading1"/>
    <w:uiPriority w:val="9"/>
    <w:rsid w:val="00BE13A6"/>
    <w:rPr>
      <w:rFonts w:eastAsia="Times New Roman" w:cs="Tahoma"/>
      <w:color w:val="3D3D3D"/>
      <w:kern w:val="36"/>
      <w:sz w:val="24"/>
      <w:szCs w:val="24"/>
      <w:lang w:eastAsia="lt-LT"/>
    </w:rPr>
  </w:style>
  <w:style w:type="paragraph" w:styleId="NormalWeb">
    <w:name w:val="Normal (Web)"/>
    <w:basedOn w:val="Normal"/>
    <w:uiPriority w:val="99"/>
    <w:semiHidden/>
    <w:unhideWhenUsed/>
    <w:rsid w:val="00BE13A6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ndata">
    <w:name w:val="ndata"/>
    <w:basedOn w:val="Normal"/>
    <w:rsid w:val="00BE13A6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D159D8-B28B-4B44-BB36-3CA66F79A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VĮ Registrų centras</Company>
  <LinksUpToDate>false</LinksUpToDate>
  <CharactersWithSpaces>2924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Savickytė</dc:creator>
  <cp:keywords/>
  <dc:description/>
  <cp:lastModifiedBy>Edita Šumskienė</cp:lastModifiedBy>
  <cp:revision>2</cp:revision>
  <dcterms:created xsi:type="dcterms:W3CDTF">2021-02-19T11:24:00Z</dcterms:created>
  <dcterms:modified xsi:type="dcterms:W3CDTF">2021-02-19T11:24:00Z</dcterms:modified>
</cp:coreProperties>
</file>